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786" w:rsidRPr="002C32E5" w:rsidRDefault="00062786" w:rsidP="00896AB3">
      <w:pPr>
        <w:pStyle w:val="Heading4"/>
        <w:jc w:val="center"/>
      </w:pPr>
      <w:r w:rsidRPr="002C32E5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6.45pt" o:ole="" fillcolor="window">
            <v:imagedata r:id="rId5" o:title=""/>
          </v:shape>
          <o:OLEObject Type="Embed" ProgID="Paint.Picture" ShapeID="_x0000_i1025" DrawAspect="Content" ObjectID="_1637393487" r:id="rId6"/>
        </w:object>
      </w:r>
    </w:p>
    <w:p w:rsidR="00062786" w:rsidRPr="002C32E5" w:rsidRDefault="00062786" w:rsidP="00896AB3">
      <w:pPr>
        <w:pStyle w:val="Heading2"/>
        <w:rPr>
          <w:sz w:val="28"/>
          <w:szCs w:val="28"/>
        </w:rPr>
      </w:pPr>
      <w:r w:rsidRPr="002C32E5">
        <w:rPr>
          <w:sz w:val="28"/>
          <w:szCs w:val="28"/>
        </w:rPr>
        <w:t>УКРАЇНА</w:t>
      </w:r>
    </w:p>
    <w:p w:rsidR="00062786" w:rsidRPr="002C32E5" w:rsidRDefault="00062786" w:rsidP="00896AB3">
      <w:pPr>
        <w:pStyle w:val="Heading3"/>
        <w:rPr>
          <w:b/>
          <w:bCs/>
          <w:sz w:val="28"/>
          <w:szCs w:val="28"/>
        </w:rPr>
      </w:pPr>
      <w:r w:rsidRPr="002C32E5">
        <w:rPr>
          <w:b/>
          <w:bCs/>
          <w:sz w:val="28"/>
          <w:szCs w:val="28"/>
        </w:rPr>
        <w:t>Пологівська районна рада</w:t>
      </w:r>
    </w:p>
    <w:p w:rsidR="00062786" w:rsidRPr="002C32E5" w:rsidRDefault="00062786" w:rsidP="00896AB3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Запорізької області</w:t>
      </w:r>
    </w:p>
    <w:p w:rsidR="00062786" w:rsidRPr="002C32E5" w:rsidRDefault="00062786" w:rsidP="00896AB3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сьомого скликання</w:t>
      </w:r>
    </w:p>
    <w:p w:rsidR="00062786" w:rsidRPr="002C32E5" w:rsidRDefault="00062786" w:rsidP="00896AB3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сорок п’ята </w:t>
      </w:r>
      <w:r w:rsidRPr="002C32E5">
        <w:rPr>
          <w:b/>
          <w:bCs/>
          <w:i/>
          <w:iCs/>
          <w:sz w:val="28"/>
          <w:szCs w:val="28"/>
        </w:rPr>
        <w:t xml:space="preserve"> позачергова сесія</w:t>
      </w:r>
    </w:p>
    <w:p w:rsidR="00062786" w:rsidRPr="002C32E5" w:rsidRDefault="00062786" w:rsidP="00896AB3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Р і ш е н н я</w:t>
      </w:r>
    </w:p>
    <w:p w:rsidR="00062786" w:rsidRPr="002C32E5" w:rsidRDefault="00062786" w:rsidP="00896AB3">
      <w:pPr>
        <w:jc w:val="center"/>
        <w:rPr>
          <w:b/>
          <w:bCs/>
          <w:i/>
          <w:iCs/>
          <w:sz w:val="28"/>
          <w:szCs w:val="28"/>
        </w:rPr>
      </w:pPr>
    </w:p>
    <w:p w:rsidR="00062786" w:rsidRPr="00503AA6" w:rsidRDefault="00062786" w:rsidP="00B5157E">
      <w:pPr>
        <w:rPr>
          <w:u w:val="single"/>
        </w:rPr>
      </w:pPr>
      <w:r>
        <w:t>06 грудня 2019 року</w:t>
      </w:r>
      <w:r w:rsidRPr="00503AA6">
        <w:t xml:space="preserve">                                                                             </w:t>
      </w:r>
      <w:r>
        <w:t xml:space="preserve">                                    </w:t>
      </w:r>
      <w:r w:rsidRPr="00503AA6">
        <w:t>№</w:t>
      </w:r>
      <w:r>
        <w:rPr>
          <w:u w:val="single"/>
        </w:rPr>
        <w:t xml:space="preserve">  3</w:t>
      </w:r>
    </w:p>
    <w:p w:rsidR="00062786" w:rsidRDefault="00062786" w:rsidP="00896AB3">
      <w:pPr>
        <w:jc w:val="both"/>
        <w:rPr>
          <w:sz w:val="28"/>
          <w:szCs w:val="28"/>
        </w:rPr>
      </w:pPr>
    </w:p>
    <w:p w:rsidR="00062786" w:rsidRDefault="00062786" w:rsidP="00896AB3">
      <w:pPr>
        <w:rPr>
          <w:sz w:val="28"/>
          <w:szCs w:val="28"/>
        </w:rPr>
      </w:pPr>
      <w:r w:rsidRPr="00896AB3">
        <w:rPr>
          <w:sz w:val="28"/>
          <w:szCs w:val="28"/>
        </w:rPr>
        <w:t>Про з</w:t>
      </w:r>
      <w:r>
        <w:rPr>
          <w:sz w:val="28"/>
          <w:szCs w:val="28"/>
        </w:rPr>
        <w:t>атвердження передавального акта</w:t>
      </w:r>
    </w:p>
    <w:p w:rsidR="00062786" w:rsidRDefault="00062786" w:rsidP="00896AB3"/>
    <w:p w:rsidR="00062786" w:rsidRDefault="00062786" w:rsidP="00896AB3"/>
    <w:p w:rsidR="00062786" w:rsidRPr="00896AB3" w:rsidRDefault="00062786" w:rsidP="00896AB3">
      <w:pPr>
        <w:jc w:val="both"/>
        <w:rPr>
          <w:sz w:val="28"/>
          <w:szCs w:val="28"/>
        </w:rPr>
      </w:pPr>
      <w:r w:rsidRPr="00896AB3">
        <w:rPr>
          <w:sz w:val="28"/>
          <w:szCs w:val="28"/>
        </w:rPr>
        <w:t xml:space="preserve">         На виконання рішення районної ради від 25 жовтня 2019 року №9 «Про реорганізацію (перетворення) комунального підприємства «Імпульс» Пологівської ра</w:t>
      </w:r>
      <w:r>
        <w:rPr>
          <w:sz w:val="28"/>
          <w:szCs w:val="28"/>
        </w:rPr>
        <w:t>йонної ради</w:t>
      </w:r>
      <w:r w:rsidRPr="00896AB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bookmarkStart w:id="0" w:name="_GoBack"/>
      <w:bookmarkEnd w:id="0"/>
      <w:r w:rsidRPr="00896AB3">
        <w:rPr>
          <w:sz w:val="28"/>
          <w:szCs w:val="28"/>
        </w:rPr>
        <w:t>щодо реорганізації, шляхом перетворення в товариство з обмеженою відповідальністю «КП Імпульс», відповідно до вимог ст. 107,108 Цивільного кодексу України, ст. 56-59</w:t>
      </w:r>
      <w:r>
        <w:rPr>
          <w:sz w:val="28"/>
          <w:szCs w:val="28"/>
        </w:rPr>
        <w:t xml:space="preserve"> Господарського кодексу України</w:t>
      </w:r>
      <w:r w:rsidRPr="00896AB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896AB3">
        <w:rPr>
          <w:sz w:val="28"/>
          <w:szCs w:val="28"/>
        </w:rPr>
        <w:t>закону України «Про державну реєстрацію юридичних осіб, фізичних осіб</w:t>
      </w:r>
      <w:r>
        <w:rPr>
          <w:sz w:val="28"/>
          <w:szCs w:val="28"/>
        </w:rPr>
        <w:t>-</w:t>
      </w:r>
      <w:r w:rsidRPr="00896AB3">
        <w:rPr>
          <w:sz w:val="28"/>
          <w:szCs w:val="28"/>
        </w:rPr>
        <w:t xml:space="preserve">підприємців та громадських формувань», </w:t>
      </w:r>
      <w:r>
        <w:rPr>
          <w:sz w:val="28"/>
          <w:szCs w:val="28"/>
        </w:rPr>
        <w:t xml:space="preserve">керуючись </w:t>
      </w:r>
      <w:r w:rsidRPr="00896AB3">
        <w:rPr>
          <w:sz w:val="28"/>
          <w:szCs w:val="28"/>
        </w:rPr>
        <w:t>ст.43, 60 Закону України «Про місцеве самоврядування в Україні»</w:t>
      </w:r>
      <w:r>
        <w:rPr>
          <w:sz w:val="28"/>
          <w:szCs w:val="28"/>
        </w:rPr>
        <w:t>,</w:t>
      </w:r>
      <w:r w:rsidRPr="00896AB3">
        <w:rPr>
          <w:sz w:val="28"/>
          <w:szCs w:val="28"/>
        </w:rPr>
        <w:t xml:space="preserve"> Пологівська районна рада  ВИРІШИЛА :</w:t>
      </w:r>
    </w:p>
    <w:p w:rsidR="00062786" w:rsidRPr="00896AB3" w:rsidRDefault="00062786" w:rsidP="00896AB3">
      <w:pPr>
        <w:jc w:val="both"/>
        <w:rPr>
          <w:sz w:val="28"/>
          <w:szCs w:val="28"/>
        </w:rPr>
      </w:pPr>
    </w:p>
    <w:p w:rsidR="00062786" w:rsidRPr="00896AB3" w:rsidRDefault="00062786" w:rsidP="0040134A">
      <w:pPr>
        <w:ind w:firstLine="708"/>
        <w:jc w:val="both"/>
        <w:rPr>
          <w:sz w:val="28"/>
          <w:szCs w:val="28"/>
        </w:rPr>
      </w:pPr>
      <w:r w:rsidRPr="00896AB3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896AB3">
        <w:rPr>
          <w:sz w:val="28"/>
          <w:szCs w:val="28"/>
        </w:rPr>
        <w:t>Затвердити передавальний акт, складений комісією з реорг</w:t>
      </w:r>
      <w:r>
        <w:rPr>
          <w:sz w:val="28"/>
          <w:szCs w:val="28"/>
        </w:rPr>
        <w:t>анізації (шляхом перетворення) к</w:t>
      </w:r>
      <w:r w:rsidRPr="00896AB3">
        <w:rPr>
          <w:sz w:val="28"/>
          <w:szCs w:val="28"/>
        </w:rPr>
        <w:t>омунального підприємств</w:t>
      </w:r>
      <w:r>
        <w:rPr>
          <w:sz w:val="28"/>
          <w:szCs w:val="28"/>
        </w:rPr>
        <w:t xml:space="preserve">а «Імпульс» Пологівської районної ради </w:t>
      </w:r>
      <w:r w:rsidRPr="00896AB3">
        <w:rPr>
          <w:sz w:val="28"/>
          <w:szCs w:val="28"/>
        </w:rPr>
        <w:t xml:space="preserve">(код ЄДРПОУ 05397611) правонаступнику усього майна, майнових прав та обов’язків товариству з обмеженою відповідальністю </w:t>
      </w:r>
      <w:r>
        <w:rPr>
          <w:sz w:val="28"/>
          <w:szCs w:val="28"/>
        </w:rPr>
        <w:t xml:space="preserve">            </w:t>
      </w:r>
      <w:r w:rsidRPr="00896AB3">
        <w:rPr>
          <w:sz w:val="28"/>
          <w:szCs w:val="28"/>
        </w:rPr>
        <w:t>«КП Імпульс» (додається).</w:t>
      </w:r>
    </w:p>
    <w:p w:rsidR="00062786" w:rsidRPr="00896AB3" w:rsidRDefault="00062786" w:rsidP="00896AB3">
      <w:pPr>
        <w:jc w:val="both"/>
        <w:rPr>
          <w:sz w:val="28"/>
          <w:szCs w:val="28"/>
        </w:rPr>
      </w:pPr>
    </w:p>
    <w:p w:rsidR="00062786" w:rsidRDefault="00062786" w:rsidP="00D76616">
      <w:pPr>
        <w:ind w:firstLine="708"/>
        <w:jc w:val="both"/>
        <w:rPr>
          <w:sz w:val="28"/>
          <w:szCs w:val="28"/>
        </w:rPr>
      </w:pPr>
      <w:r w:rsidRPr="00896AB3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896AB3">
        <w:rPr>
          <w:sz w:val="28"/>
          <w:szCs w:val="28"/>
        </w:rPr>
        <w:t>Заступнику голови</w:t>
      </w:r>
      <w:r>
        <w:rPr>
          <w:sz w:val="28"/>
          <w:szCs w:val="28"/>
        </w:rPr>
        <w:t xml:space="preserve"> комісії з реорганізації к</w:t>
      </w:r>
      <w:r w:rsidRPr="00896AB3">
        <w:rPr>
          <w:sz w:val="28"/>
          <w:szCs w:val="28"/>
        </w:rPr>
        <w:t xml:space="preserve">омунального підприємства «Імпульс» Пологівської районної ради Задорожньому Миколі Івановичу подати передавальний акт державному реєстратору для проведення реєстраційних дій в </w:t>
      </w:r>
      <w:r>
        <w:rPr>
          <w:sz w:val="28"/>
          <w:szCs w:val="28"/>
        </w:rPr>
        <w:t>порядку</w:t>
      </w:r>
      <w:r w:rsidRPr="00896AB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896AB3">
        <w:rPr>
          <w:sz w:val="28"/>
          <w:szCs w:val="28"/>
        </w:rPr>
        <w:t xml:space="preserve">визначеному чинним законодавством України. </w:t>
      </w:r>
    </w:p>
    <w:p w:rsidR="00062786" w:rsidRPr="00896AB3" w:rsidRDefault="00062786" w:rsidP="00896AB3">
      <w:pPr>
        <w:jc w:val="both"/>
        <w:rPr>
          <w:sz w:val="28"/>
          <w:szCs w:val="28"/>
        </w:rPr>
      </w:pPr>
    </w:p>
    <w:p w:rsidR="00062786" w:rsidRPr="002C32E5" w:rsidRDefault="00062786" w:rsidP="00D76616">
      <w:pPr>
        <w:ind w:firstLine="708"/>
        <w:jc w:val="both"/>
        <w:rPr>
          <w:sz w:val="28"/>
          <w:szCs w:val="28"/>
        </w:rPr>
      </w:pPr>
      <w:r w:rsidRPr="002C32E5">
        <w:rPr>
          <w:sz w:val="28"/>
          <w:szCs w:val="28"/>
        </w:rPr>
        <w:t>3.  Контроль за виконанням рішення покласти на постійну комісію р</w:t>
      </w:r>
      <w:r>
        <w:rPr>
          <w:sz w:val="28"/>
          <w:szCs w:val="28"/>
        </w:rPr>
        <w:t>айонної ради</w:t>
      </w:r>
      <w:r w:rsidRPr="002C32E5">
        <w:rPr>
          <w:sz w:val="28"/>
          <w:szCs w:val="28"/>
        </w:rPr>
        <w:t xml:space="preserve"> з питань промислової політики, бюджету та управління об’єктами спільної власності територіальних громад.</w:t>
      </w:r>
    </w:p>
    <w:p w:rsidR="00062786" w:rsidRDefault="00062786" w:rsidP="00896AB3">
      <w:pPr>
        <w:jc w:val="both"/>
        <w:rPr>
          <w:sz w:val="28"/>
          <w:szCs w:val="28"/>
        </w:rPr>
      </w:pPr>
      <w:r w:rsidRPr="002C32E5">
        <w:rPr>
          <w:sz w:val="28"/>
          <w:szCs w:val="28"/>
        </w:rPr>
        <w:t xml:space="preserve">  </w:t>
      </w:r>
    </w:p>
    <w:p w:rsidR="00062786" w:rsidRDefault="00062786" w:rsidP="00896AB3">
      <w:pPr>
        <w:jc w:val="both"/>
        <w:rPr>
          <w:sz w:val="28"/>
          <w:szCs w:val="28"/>
        </w:rPr>
      </w:pPr>
    </w:p>
    <w:p w:rsidR="00062786" w:rsidRPr="002C32E5" w:rsidRDefault="00062786" w:rsidP="00896AB3">
      <w:pPr>
        <w:jc w:val="both"/>
        <w:rPr>
          <w:sz w:val="28"/>
          <w:szCs w:val="28"/>
        </w:rPr>
      </w:pPr>
    </w:p>
    <w:p w:rsidR="00062786" w:rsidRPr="002C32E5" w:rsidRDefault="00062786" w:rsidP="00896AB3">
      <w:pPr>
        <w:jc w:val="both"/>
        <w:rPr>
          <w:sz w:val="28"/>
          <w:szCs w:val="28"/>
        </w:rPr>
      </w:pPr>
      <w:r w:rsidRPr="002C32E5">
        <w:rPr>
          <w:sz w:val="28"/>
          <w:szCs w:val="28"/>
        </w:rPr>
        <w:t xml:space="preserve">Голова ради                                                                                     </w:t>
      </w:r>
      <w:r>
        <w:rPr>
          <w:sz w:val="28"/>
          <w:szCs w:val="28"/>
        </w:rPr>
        <w:t xml:space="preserve">   </w:t>
      </w:r>
      <w:r w:rsidRPr="002C32E5">
        <w:rPr>
          <w:sz w:val="28"/>
          <w:szCs w:val="28"/>
        </w:rPr>
        <w:t>О.П.Покутній</w:t>
      </w:r>
    </w:p>
    <w:p w:rsidR="00062786" w:rsidRPr="002C32E5" w:rsidRDefault="00062786" w:rsidP="00896AB3"/>
    <w:sectPr w:rsidR="00062786" w:rsidRPr="002C32E5" w:rsidSect="00896AB3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A6CB8"/>
    <w:multiLevelType w:val="hybridMultilevel"/>
    <w:tmpl w:val="959AE3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6AB3"/>
    <w:rsid w:val="00062786"/>
    <w:rsid w:val="00067F56"/>
    <w:rsid w:val="000A4F91"/>
    <w:rsid w:val="00154A65"/>
    <w:rsid w:val="002604EB"/>
    <w:rsid w:val="002C32E5"/>
    <w:rsid w:val="003066E2"/>
    <w:rsid w:val="0040134A"/>
    <w:rsid w:val="00503AA6"/>
    <w:rsid w:val="00673A29"/>
    <w:rsid w:val="00824CFC"/>
    <w:rsid w:val="00862B85"/>
    <w:rsid w:val="00896AB3"/>
    <w:rsid w:val="008E10B7"/>
    <w:rsid w:val="00982C57"/>
    <w:rsid w:val="00A607EE"/>
    <w:rsid w:val="00A63BA8"/>
    <w:rsid w:val="00AA0838"/>
    <w:rsid w:val="00AB0F2A"/>
    <w:rsid w:val="00B5157E"/>
    <w:rsid w:val="00B86B0B"/>
    <w:rsid w:val="00BB5E54"/>
    <w:rsid w:val="00CA46A4"/>
    <w:rsid w:val="00CB2766"/>
    <w:rsid w:val="00CC666C"/>
    <w:rsid w:val="00D76616"/>
    <w:rsid w:val="00E93816"/>
    <w:rsid w:val="00E95920"/>
    <w:rsid w:val="00EA19AB"/>
    <w:rsid w:val="00EB3EB6"/>
    <w:rsid w:val="00F40E40"/>
    <w:rsid w:val="00FB4AC5"/>
    <w:rsid w:val="00FD7534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B3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96AB3"/>
    <w:pPr>
      <w:keepNext/>
      <w:jc w:val="center"/>
      <w:outlineLvl w:val="1"/>
    </w:pPr>
    <w:rPr>
      <w:rFonts w:eastAsia="Calibri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96AB3"/>
    <w:pPr>
      <w:keepNext/>
      <w:jc w:val="center"/>
      <w:outlineLvl w:val="2"/>
    </w:pPr>
    <w:rPr>
      <w:rFonts w:eastAsia="Calibri"/>
      <w:i/>
      <w:i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96AB3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896AB3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96AB3"/>
    <w:rPr>
      <w:rFonts w:ascii="Times New Roman" w:hAnsi="Times New Roman" w:cs="Times New Roman"/>
      <w:i/>
      <w:iCs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96AB3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896AB3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96AB3"/>
    <w:rPr>
      <w:rFonts w:ascii="Times New Roman" w:hAnsi="Times New Roman" w:cs="Times New Roman"/>
      <w:sz w:val="24"/>
      <w:szCs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896AB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89</TotalTime>
  <Pages>1</Pages>
  <Words>1138</Words>
  <Characters>650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</cp:revision>
  <cp:lastPrinted>2019-12-09T08:43:00Z</cp:lastPrinted>
  <dcterms:created xsi:type="dcterms:W3CDTF">2019-12-03T09:27:00Z</dcterms:created>
  <dcterms:modified xsi:type="dcterms:W3CDTF">2019-12-09T08:45:00Z</dcterms:modified>
</cp:coreProperties>
</file>